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16" w:rsidRDefault="00E81172" w:rsidP="007B721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7083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7B7216">
        <w:rPr>
          <w:rFonts w:ascii="Times New Roman" w:hAnsi="Times New Roman"/>
          <w:b/>
          <w:i/>
          <w:sz w:val="28"/>
          <w:szCs w:val="28"/>
        </w:rPr>
        <w:t>Организация питания воспитанников</w:t>
      </w:r>
    </w:p>
    <w:p w:rsidR="007B7216" w:rsidRDefault="007B7216" w:rsidP="007B72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МБДОУ организовано пяти разовое питание детей, осуществляемое учреждением самостоятельно (имеется пищеблок и штатные единицы поваров и кухонных работников), на основе 10-дневного примерного меню, утвержденного руководителем МБДОУ.</w:t>
      </w:r>
    </w:p>
    <w:p w:rsidR="007B7216" w:rsidRPr="007B7216" w:rsidRDefault="007B7216" w:rsidP="007B72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25626A">
        <w:rPr>
          <w:rFonts w:ascii="Times New Roman" w:hAnsi="Times New Roman"/>
          <w:sz w:val="28"/>
          <w:szCs w:val="28"/>
        </w:rPr>
        <w:t xml:space="preserve">рименяемые рационы питания в </w:t>
      </w:r>
      <w:r>
        <w:rPr>
          <w:rFonts w:ascii="Times New Roman" w:hAnsi="Times New Roman"/>
          <w:sz w:val="28"/>
          <w:szCs w:val="28"/>
        </w:rPr>
        <w:t>МБДОУ</w:t>
      </w:r>
      <w:r w:rsidRPr="0025626A">
        <w:rPr>
          <w:rFonts w:ascii="Times New Roman" w:hAnsi="Times New Roman"/>
          <w:sz w:val="28"/>
          <w:szCs w:val="28"/>
        </w:rPr>
        <w:t xml:space="preserve"> соответствуют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 w:rsidRPr="0025626A">
        <w:rPr>
          <w:rFonts w:ascii="Times New Roman" w:hAnsi="Times New Roman"/>
          <w:sz w:val="28"/>
          <w:szCs w:val="28"/>
        </w:rPr>
        <w:t>по составу рациона (блюда)</w:t>
      </w:r>
      <w:r>
        <w:rPr>
          <w:rFonts w:ascii="Times New Roman" w:hAnsi="Times New Roman"/>
          <w:sz w:val="28"/>
          <w:szCs w:val="28"/>
        </w:rPr>
        <w:t>,</w:t>
      </w:r>
      <w:r w:rsidRPr="0025626A">
        <w:t xml:space="preserve"> </w:t>
      </w:r>
      <w:r w:rsidRPr="0025626A">
        <w:rPr>
          <w:rFonts w:ascii="Times New Roman" w:hAnsi="Times New Roman"/>
          <w:sz w:val="28"/>
          <w:szCs w:val="28"/>
        </w:rPr>
        <w:t>по выходу блюд (вес)</w:t>
      </w:r>
      <w:r>
        <w:rPr>
          <w:rFonts w:ascii="Times New Roman" w:hAnsi="Times New Roman"/>
          <w:sz w:val="28"/>
          <w:szCs w:val="28"/>
        </w:rPr>
        <w:t>,</w:t>
      </w:r>
      <w:r w:rsidRPr="0025626A">
        <w:t xml:space="preserve"> </w:t>
      </w:r>
      <w:r w:rsidRPr="0025626A">
        <w:rPr>
          <w:rFonts w:ascii="Times New Roman" w:hAnsi="Times New Roman"/>
          <w:sz w:val="28"/>
          <w:szCs w:val="28"/>
        </w:rPr>
        <w:t>по пищевой ценности рациона (белки, жиры, углеводы, энергетическая ценность)</w:t>
      </w:r>
      <w:r>
        <w:rPr>
          <w:rFonts w:ascii="Times New Roman" w:hAnsi="Times New Roman"/>
          <w:sz w:val="28"/>
          <w:szCs w:val="28"/>
        </w:rPr>
        <w:t>. Конкретизированная информация о рационе (меню) с указанием выхода блюд и их энергетической ценности в зависимости от возраста детей доводится до сведения родителей ежедневно.</w:t>
      </w:r>
      <w:bookmarkStart w:id="0" w:name="_GoBack"/>
      <w:bookmarkEnd w:id="0"/>
    </w:p>
    <w:p w:rsidR="00782EA9" w:rsidRDefault="00E81172" w:rsidP="00782EA9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7083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782E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для сохранения и укрепления здоровья детей</w:t>
      </w:r>
    </w:p>
    <w:p w:rsidR="00782EA9" w:rsidRDefault="00782EA9" w:rsidP="00782EA9">
      <w:pPr>
        <w:spacing w:after="0" w:line="360" w:lineRule="auto"/>
        <w:ind w:right="14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обслуживание детей в МБ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 медицинской сестрой на основе договора с КГБУЗ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Енисейская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РБ».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МБ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оснащенный оборудованием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медицинский кабинет, где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оказание доврачебной помощи воспитанникам, проведение индивидуальных консультаций по           заболеваемости детей, медицинский осмотр дошкольников. 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 всех группах имеются паспорта здоровья на каждого ребёнка с указанием группы здоровья с целью создания индивидуально-дифференцированного подхода к физкультурно-оздоровительной работе с каждым ребёнком.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 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системе проводятся мероприятия по соблюдению санитарно-гигиенических требований: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питьевого, светового и воздушного режимов, режима проветривания помещений, влажной уборки помещений,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кварцевания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ежемесячных генеральных уборок, профилактических мероприятий по предупреждению  инфекционных заболеваний. 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целях сокращения сроков адаптации и уменьшения отрицательных проявлений у детей при поступлении их в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осуществляется четкая организация </w:t>
      </w:r>
      <w:r>
        <w:rPr>
          <w:rFonts w:ascii="Times New Roman" w:eastAsia="Times New Roman" w:hAnsi="Times New Roman"/>
          <w:noProof/>
          <w:spacing w:val="8"/>
          <w:sz w:val="28"/>
          <w:szCs w:val="28"/>
          <w:lang w:eastAsia="ru-RU"/>
        </w:rPr>
        <w:t xml:space="preserve">медико-педагогического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с учетом возраста, состояния здоровья, пола, </w:t>
      </w: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индивидуальных особенностей детей.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 ведется учет и анализ хронических заболеваний </w:t>
      </w: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детей и определения групп здоровья, что позволяет планировать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работу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детьми.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Ежемесячно проводится анализ</w:t>
      </w: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заболеваемости и посещаемости. </w:t>
      </w:r>
    </w:p>
    <w:p w:rsidR="00782EA9" w:rsidRDefault="00782EA9" w:rsidP="00782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Медико-педагогический персонал осуществляет проекты оздоровления воспитанников, включив в неё разнообразные комплексные оздоровительные мероприятия,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познавательные занятия об организме человека и условиях его безопасной жизнедеятельности.  Оздоровительные мероприятия включают в себя: дыхательную гимнастику, упражнения на снятие мышечного тонуса и зрительного  напряжения, индивидуальные занятия с часто болеющими детьми (ЧБД),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ходьбу по дорожкам (сухим, солевым, ребристым, пуговичным), гимнастику после сна, оздоровительный бег и др.</w:t>
      </w:r>
    </w:p>
    <w:p w:rsidR="00782EA9" w:rsidRDefault="00782EA9" w:rsidP="00782EA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Профилактические мероприятия также осуществляются посредством  профилактической вакцинации, С-витаминизации третьего блюда, витаминотерапии, ароматерапии. </w:t>
      </w:r>
    </w:p>
    <w:p w:rsidR="00782EA9" w:rsidRDefault="00782EA9" w:rsidP="00782EA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Вакцинация детей проводится в соответствии с планом, составленным и утверждённым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КГБУЗ «Енисейская РБ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«Детская поликлиника» на основании календаря прививок. </w:t>
      </w:r>
    </w:p>
    <w:p w:rsidR="007B7216" w:rsidRDefault="00782EA9" w:rsidP="007B721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t xml:space="preserve">     </w:t>
      </w:r>
      <w:r w:rsidR="007B72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Обеспечение безопасности воспитанников.</w:t>
      </w:r>
    </w:p>
    <w:p w:rsidR="007B7216" w:rsidRDefault="007B7216" w:rsidP="007B72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соблюдаются правила по охране труда и обеспечивается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безопасность жизнедеятельности воспитанников и сотрудников. Ведется соответствующая документация. Соблюдаются правила пожарной безопасности. Помещени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участок соответствуют государственным санитарно-эпидемиологическим правилам и нормам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7B7216" w:rsidRDefault="007B7216" w:rsidP="007B7216">
      <w:pPr>
        <w:spacing w:before="30" w:after="3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ДОУ созданы условия, обеспечивающие безопасность детей и работников: </w:t>
      </w:r>
    </w:p>
    <w:p w:rsidR="007B7216" w:rsidRDefault="007B7216" w:rsidP="007B721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установлена круглосуточная тревожная кнопка, система противопожарной безопасности,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молниезащита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B7216" w:rsidRDefault="007B7216" w:rsidP="007B721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безопасности;</w:t>
      </w:r>
    </w:p>
    <w:p w:rsidR="007B7216" w:rsidRDefault="007B7216" w:rsidP="007B721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раз в квартал проводятся тренировки по эвакуации детей при пожаре.</w:t>
      </w:r>
    </w:p>
    <w:p w:rsidR="007B7216" w:rsidRDefault="007B7216" w:rsidP="007B72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локальными актами назначены ответственные за  проведение мероприятий по охране труда, пожарной безопасности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дорожного движения, антитеррористической безопасности;</w:t>
      </w:r>
    </w:p>
    <w:p w:rsidR="007B7216" w:rsidRDefault="007B7216" w:rsidP="007B72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первичными средствами пожаротушения;</w:t>
      </w:r>
    </w:p>
    <w:p w:rsidR="007B7216" w:rsidRDefault="007B7216" w:rsidP="007B72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проводятся практические занятия по отработке плана эвакуации и порядка действия при ЧС;</w:t>
      </w:r>
    </w:p>
    <w:p w:rsidR="007B7216" w:rsidRDefault="007B7216" w:rsidP="007B72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оформлены стенды по ОТ, ТБ, 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ДД, антитеррористической безопасности.</w:t>
      </w:r>
    </w:p>
    <w:p w:rsidR="0025626A" w:rsidRDefault="0025626A" w:rsidP="007B72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088C" w:rsidRPr="0025626A" w:rsidRDefault="00B8088C" w:rsidP="002562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4C38" w:rsidRPr="00FD4806" w:rsidRDefault="00184C38" w:rsidP="00782E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184C38" w:rsidRPr="00FD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7D2386"/>
    <w:multiLevelType w:val="multilevel"/>
    <w:tmpl w:val="27F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45046"/>
    <w:multiLevelType w:val="hybridMultilevel"/>
    <w:tmpl w:val="AFAE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A"/>
    <w:rsid w:val="0011215C"/>
    <w:rsid w:val="00184C38"/>
    <w:rsid w:val="0025626A"/>
    <w:rsid w:val="00782EA9"/>
    <w:rsid w:val="007B7216"/>
    <w:rsid w:val="00A81C5A"/>
    <w:rsid w:val="00B8088C"/>
    <w:rsid w:val="00E8117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</dc:creator>
  <cp:keywords/>
  <dc:description/>
  <cp:lastModifiedBy>dou10</cp:lastModifiedBy>
  <cp:revision>10</cp:revision>
  <dcterms:created xsi:type="dcterms:W3CDTF">2017-10-05T01:08:00Z</dcterms:created>
  <dcterms:modified xsi:type="dcterms:W3CDTF">2017-10-05T01:34:00Z</dcterms:modified>
</cp:coreProperties>
</file>